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839" w:rsidRPr="00854839" w:rsidRDefault="003E5839" w:rsidP="00C1486D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85483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Конспект непосредственно образовательной деятельности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по рисованию</w:t>
      </w:r>
      <w:r w:rsidRPr="0085483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в п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одготовительной груп</w:t>
      </w:r>
      <w:r w:rsidR="003F2D7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пе ДОУ «Исторические личности ИФЗ Елизавета Петровна и Дмитрий Виноградов</w:t>
      </w:r>
      <w:r w:rsidRPr="0085483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.</w:t>
      </w:r>
    </w:p>
    <w:p w:rsidR="003E5839" w:rsidRPr="003E5839" w:rsidRDefault="003E5839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E58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3E5839" w:rsidRPr="003E5839" w:rsidRDefault="003E5839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 </w:t>
      </w:r>
      <w:hyperlink r:id="rId6" w:tgtFrame="_blank" w:history="1">
        <w:r w:rsidRPr="003E583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у детей</w:t>
        </w:r>
      </w:hyperlink>
      <w:r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чувство патриотизма и любви к своей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Родине, интерес к истории создания ИФЗ</w:t>
      </w:r>
      <w:r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839" w:rsidRPr="003E5839" w:rsidRDefault="003E5839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E5839" w:rsidRPr="003E5839" w:rsidRDefault="003E5839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E58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E5839" w:rsidRPr="003E5839" w:rsidRDefault="003F2D7C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5839"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</w:t>
      </w:r>
      <w:r w:rsidR="00157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сторическими личностями</w:t>
      </w:r>
      <w:r w:rsid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0B2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0B2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мператрицей</w:t>
      </w:r>
      <w:r w:rsid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Елизаветой Петровной и Дмитрием Виноградовым, открывшим формулу фарфора.</w:t>
      </w:r>
    </w:p>
    <w:p w:rsidR="003E5839" w:rsidRDefault="003F2D7C" w:rsidP="003F2D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5839"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истории нашей страны.</w:t>
      </w:r>
    </w:p>
    <w:p w:rsidR="003F2D7C" w:rsidRDefault="003F2D7C" w:rsidP="003F2D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этапы создания портрета.</w:t>
      </w:r>
    </w:p>
    <w:p w:rsidR="003F2D7C" w:rsidRPr="003E5839" w:rsidRDefault="00C1486D" w:rsidP="003F2D7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1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новым способом рисования при помощи копировальной бумаги, формировать правильные технические навыки.</w:t>
      </w:r>
    </w:p>
    <w:p w:rsidR="003E5839" w:rsidRDefault="003F2D7C" w:rsidP="003F2D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5839" w:rsidRPr="003E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эмоциональное восприятие детей через использование средств мультимедиа.</w:t>
      </w:r>
    </w:p>
    <w:p w:rsidR="003F2D7C" w:rsidRDefault="003F2D7C" w:rsidP="003F2D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для рисования портрета Елизаветы Петровны</w:t>
      </w:r>
      <w:r w:rsidR="00FB1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(смотри приложение 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силуэт из картона; карандаши; вензель ИФЗ; двуглавый орел; для рисования Дмитрия Виноградова</w:t>
      </w:r>
      <w:r w:rsidR="00FB1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(смотри приложение 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цветное изображение скульптуры, копирка, пастель.</w:t>
      </w:r>
    </w:p>
    <w:p w:rsidR="003F2D7C" w:rsidRDefault="003F2D7C" w:rsidP="003E5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2D7C" w:rsidRDefault="003F2D7C" w:rsidP="003E5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FB1FAE" w:rsidRDefault="00FB1FAE" w:rsidP="003E5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6D6F" w:rsidRPr="008C6D6F" w:rsidRDefault="008C6D6F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(слайд 1,2) </w:t>
      </w:r>
      <w:r w:rsidRPr="008C6D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Императрица Елизавета Петровна родилась в Коломенском дворце (в те времена-село </w:t>
      </w:r>
      <w:proofErr w:type="gramStart"/>
      <w:r w:rsidRPr="008C6D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Коломенское</w:t>
      </w:r>
      <w:proofErr w:type="gramEnd"/>
      <w:r w:rsidRPr="008C6D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 Москвой)  18  декабря 1709 года. День этот был торжественным: Пётр I въезжал в Москву, желая отметить  свою победу в Полтавской битве. Но узнав о рождении дочери сказа</w:t>
      </w:r>
      <w:proofErr w:type="gramStart"/>
      <w:r w:rsidRPr="008C6D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л-</w:t>
      </w:r>
      <w:proofErr w:type="gramEnd"/>
      <w:r w:rsidRPr="008C6D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«Отложим празднество о победе и поспешим поздравить с пришествием в этот мир мою дочь!», — сказал он. </w:t>
      </w:r>
    </w:p>
    <w:p w:rsidR="008C6D6F" w:rsidRDefault="008C6D6F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(слайд 3) </w:t>
      </w:r>
      <w:r w:rsidRPr="008C6D6F">
        <w:rPr>
          <w:rFonts w:ascii="Times New Roman" w:hAnsi="Times New Roman" w:cs="Times New Roman"/>
          <w:bCs/>
          <w:color w:val="000000"/>
          <w:sz w:val="28"/>
          <w:szCs w:val="28"/>
        </w:rPr>
        <w:t>Будучи только восьми лет отроду, царевна Елизавета уже обращала на себя внимание своею красотой.</w:t>
      </w:r>
    </w:p>
    <w:p w:rsidR="00D4592D" w:rsidRPr="00D4592D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Воспитатель: (слайд 4) </w:t>
      </w:r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>Все восхищались искусством Елизаветы в танцах. Кроме лёгкости в движениях, она отличалась находчивостью и изобретательностью, беспрестанно выдумывая новые фигуры. Французский посланник Леви замечал тогда же, что Елизавета могла бы назваться совершенной красавицей, если бы не её курносый нос и рыжеватые волосы.</w:t>
      </w:r>
    </w:p>
    <w:p w:rsidR="00D4592D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592D">
        <w:rPr>
          <w:rFonts w:ascii="Times New Roman" w:hAnsi="Times New Roman" w:cs="Times New Roman"/>
          <w:color w:val="000000"/>
          <w:sz w:val="28"/>
          <w:szCs w:val="28"/>
        </w:rPr>
        <w:t>Воспитатель: (слайд 5)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>Императрица была курноса и настаивала на том, чтобы нос её под страхом наказания писался художниками только  анфас, с лучшей его стороны. В профиль портретов Елизаветы почти не существует, кроме случайного медальона работы Растрелли.</w:t>
      </w:r>
    </w:p>
    <w:p w:rsidR="00D4592D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Воспитатель: (слайд 6</w:t>
      </w:r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>) Маскарад при дворе Елизаветы Петровны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4592D" w:rsidRPr="00157E4F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Воспитатель: (слайд 7) </w:t>
      </w:r>
      <w:r w:rsidRPr="00157E4F">
        <w:rPr>
          <w:rFonts w:ascii="Times New Roman" w:hAnsi="Times New Roman" w:cs="Times New Roman"/>
          <w:bCs/>
          <w:color w:val="000000"/>
          <w:sz w:val="28"/>
          <w:szCs w:val="28"/>
        </w:rPr>
        <w:t>В 1744 для разгадки секрета изготовления «белого золота», который в те времена был известен только в Китае и Саксонии, указом императрицы Елизаветы Петровны была основана «</w:t>
      </w:r>
      <w:proofErr w:type="spellStart"/>
      <w:r w:rsidRPr="00157E4F">
        <w:rPr>
          <w:rFonts w:ascii="Times New Roman" w:hAnsi="Times New Roman" w:cs="Times New Roman"/>
          <w:bCs/>
          <w:color w:val="000000"/>
          <w:sz w:val="28"/>
          <w:szCs w:val="28"/>
        </w:rPr>
        <w:t>порцелиновая</w:t>
      </w:r>
      <w:proofErr w:type="spellEnd"/>
      <w:r w:rsidRPr="00157E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мануфактура» (с 1765 года — Императорский фарфоровый завод).</w:t>
      </w:r>
    </w:p>
    <w:p w:rsidR="00D4592D" w:rsidRPr="00D4592D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E4F"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Воспитатель: (слайд 8, 9, 10)</w:t>
      </w:r>
      <w:r>
        <w:rPr>
          <w:bCs/>
          <w:color w:val="000000"/>
          <w:sz w:val="28"/>
          <w:szCs w:val="28"/>
        </w:rPr>
        <w:t xml:space="preserve"> </w:t>
      </w:r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>памятники Елизавете Петровне в России. В</w:t>
      </w:r>
      <w:proofErr w:type="gramStart"/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</w:t>
      </w:r>
      <w:proofErr w:type="gramEnd"/>
      <w:r w:rsidRPr="00D4592D">
        <w:rPr>
          <w:rFonts w:ascii="Times New Roman" w:hAnsi="Times New Roman" w:cs="Times New Roman"/>
          <w:bCs/>
          <w:color w:val="000000"/>
          <w:sz w:val="28"/>
          <w:szCs w:val="28"/>
        </w:rPr>
        <w:t>анкт- Петербурге памятника императрице нет.</w:t>
      </w:r>
    </w:p>
    <w:p w:rsidR="00D4592D" w:rsidRPr="00157E4F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7E4F">
        <w:rPr>
          <w:rFonts w:ascii="Times New Roman" w:hAnsi="Times New Roman" w:cs="Times New Roman"/>
          <w:color w:val="000000"/>
          <w:sz w:val="28"/>
          <w:szCs w:val="28"/>
        </w:rPr>
        <w:t>Воспитатель: (слайд 11) Символы царской власти на парадном портрете</w:t>
      </w:r>
      <w:proofErr w:type="gramStart"/>
      <w:r w:rsidRPr="00157E4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4592D" w:rsidRDefault="00D4592D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(слайд 12) </w:t>
      </w:r>
      <w:r w:rsidR="000124F9">
        <w:rPr>
          <w:rFonts w:ascii="Times New Roman" w:hAnsi="Times New Roman" w:cs="Times New Roman"/>
          <w:color w:val="000000"/>
          <w:sz w:val="28"/>
          <w:szCs w:val="28"/>
        </w:rPr>
        <w:t>Портрет для рисовани</w:t>
      </w:r>
      <w:proofErr w:type="gramStart"/>
      <w:r w:rsidR="000124F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71B56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B71B56">
        <w:rPr>
          <w:rFonts w:ascii="Times New Roman" w:hAnsi="Times New Roman" w:cs="Times New Roman"/>
          <w:color w:val="000000"/>
          <w:sz w:val="28"/>
          <w:szCs w:val="28"/>
        </w:rPr>
        <w:t xml:space="preserve"> смотри приложение 1).</w:t>
      </w:r>
    </w:p>
    <w:p w:rsidR="005456E1" w:rsidRDefault="00157E4F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DC7E8C">
        <w:rPr>
          <w:rFonts w:ascii="Times New Roman" w:hAnsi="Times New Roman" w:cs="Times New Roman"/>
          <w:color w:val="000000"/>
          <w:sz w:val="28"/>
          <w:szCs w:val="28"/>
        </w:rPr>
        <w:t xml:space="preserve"> (слайд 13) 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митрий Иванович Виноградов (1720-1758)- русский учёный, основоположник производства фарфора изумительного качества в России и основатель ИФЗ. Родился в городе Суздаль, учился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Заиконоспасской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школе и в числе 12 лучших учеников был переведён в Петербург, откуда был отправлен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Марбургский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r w:rsidR="00DC7E8C">
        <w:rPr>
          <w:rFonts w:ascii="Times New Roman" w:hAnsi="Times New Roman" w:cs="Times New Roman"/>
          <w:color w:val="000000"/>
          <w:sz w:val="28"/>
          <w:szCs w:val="28"/>
        </w:rPr>
        <w:t xml:space="preserve"> в Германии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продолжения обучения. Там он обучался горному, металлургич</w:t>
      </w:r>
      <w:r w:rsidR="005456E1">
        <w:rPr>
          <w:rFonts w:ascii="Times New Roman" w:hAnsi="Times New Roman" w:cs="Times New Roman"/>
          <w:color w:val="000000"/>
          <w:sz w:val="28"/>
          <w:szCs w:val="28"/>
        </w:rPr>
        <w:t>ескому делу, химии и физике.</w:t>
      </w:r>
    </w:p>
    <w:p w:rsidR="005456E1" w:rsidRPr="005456E1" w:rsidRDefault="005456E1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Воспитатель: (слайд 14) </w:t>
      </w:r>
      <w:r w:rsidRPr="005456E1">
        <w:rPr>
          <w:rFonts w:ascii="Times New Roman" w:hAnsi="Times New Roman" w:cs="Times New Roman"/>
          <w:bCs/>
          <w:color w:val="000000"/>
          <w:sz w:val="28"/>
          <w:szCs w:val="28"/>
        </w:rPr>
        <w:t>Виноградов не только составил рецепт отечественной фарфоровой массы, но также изобрел рецепт глазурей, красок по фарфору, золотого порошка для декора, спроектировал печи для обжига и разработал методы формовки.</w:t>
      </w:r>
    </w:p>
    <w:p w:rsidR="005456E1" w:rsidRDefault="005456E1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56E1">
        <w:rPr>
          <w:rFonts w:ascii="Times New Roman" w:hAnsi="Times New Roman" w:cs="Times New Roman"/>
          <w:bCs/>
          <w:color w:val="000000"/>
          <w:sz w:val="28"/>
          <w:szCs w:val="28"/>
        </w:rPr>
        <w:t>Первые образцы изделий должного качества удалось получить уже в 1747 году.</w:t>
      </w:r>
    </w:p>
    <w:p w:rsidR="00A50C83" w:rsidRPr="006F15A6" w:rsidRDefault="00A50C83" w:rsidP="00FB1FAE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Воспитатель: (слайд 15) </w:t>
      </w:r>
      <w:r w:rsidRPr="006F15A6">
        <w:rPr>
          <w:color w:val="2F2E2E"/>
          <w:sz w:val="28"/>
          <w:szCs w:val="28"/>
        </w:rPr>
        <w:t>Поначалу мануфактура изготавливала лишь небольшие предметы – табакерки, фарфоровые пуговицы, вставки в броши, курительные трубки, набалдашники для тростей, чашки. В 1756 году, когда по проекту Виноградова был построен большой горн для обжига, мастера мануфактуры стали создавать более крупные изделия.</w:t>
      </w:r>
    </w:p>
    <w:p w:rsidR="005456E1" w:rsidRDefault="00A50C83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(слайд 16) </w:t>
      </w:r>
      <w:r w:rsidRPr="00A50C83">
        <w:rPr>
          <w:rFonts w:ascii="Times New Roman" w:hAnsi="Times New Roman" w:cs="Times New Roman"/>
          <w:color w:val="2F2E2E"/>
          <w:sz w:val="28"/>
          <w:szCs w:val="28"/>
        </w:rPr>
        <w:t xml:space="preserve">Свидетельством особого мастерства, которого достигли первые русские </w:t>
      </w:r>
      <w:proofErr w:type="spellStart"/>
      <w:r w:rsidRPr="00A50C83">
        <w:rPr>
          <w:rFonts w:ascii="Times New Roman" w:hAnsi="Times New Roman" w:cs="Times New Roman"/>
          <w:color w:val="2F2E2E"/>
          <w:sz w:val="28"/>
          <w:szCs w:val="28"/>
        </w:rPr>
        <w:t>фарфористы</w:t>
      </w:r>
      <w:proofErr w:type="spellEnd"/>
      <w:r w:rsidRPr="00A50C83">
        <w:rPr>
          <w:rFonts w:ascii="Times New Roman" w:hAnsi="Times New Roman" w:cs="Times New Roman"/>
          <w:color w:val="2F2E2E"/>
          <w:sz w:val="28"/>
          <w:szCs w:val="28"/>
        </w:rPr>
        <w:t xml:space="preserve"> всего за несколько лет, стал «Собственный Ея Величества» сервиз, предназначенный для парадных обедов императрицы Елизаветы Петровны. Сегодня предметы из этого сервиза хранятся в Эрмитаже</w:t>
      </w:r>
      <w:r>
        <w:rPr>
          <w:rFonts w:ascii="Times New Roman" w:hAnsi="Times New Roman" w:cs="Times New Roman"/>
          <w:color w:val="2F2E2E"/>
          <w:sz w:val="28"/>
          <w:szCs w:val="28"/>
        </w:rPr>
        <w:t>.</w:t>
      </w:r>
    </w:p>
    <w:p w:rsidR="00722FD9" w:rsidRPr="00722FD9" w:rsidRDefault="00A50C83" w:rsidP="00FB1FAE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Воспитатель: (слайд 17) Вензель Дмитрия Виноградова.</w:t>
      </w:r>
      <w:r w:rsidR="00722F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2FD9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Ряд изделий Петербургского фарфорового завода </w:t>
      </w:r>
      <w:proofErr w:type="gramStart"/>
      <w:r w:rsidR="00722FD9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>был</w:t>
      </w:r>
      <w:r w:rsidR="00481B89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722FD9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изготовлен</w:t>
      </w:r>
      <w:r w:rsidR="00481B89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bookmarkStart w:id="0" w:name="_GoBack"/>
      <w:bookmarkEnd w:id="0"/>
      <w:r w:rsidR="00722FD9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непосредственном участии самого Виноградова и имеет</w:t>
      </w:r>
      <w:proofErr w:type="gramEnd"/>
      <w:r w:rsidR="00722FD9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его личное клеймо в виде буквы «W» с датой изготовления</w:t>
      </w:r>
      <w:r w:rsidR="00722FD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3590D" w:rsidRP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3590D" w:rsidRPr="0063590D">
        <w:rPr>
          <w:rFonts w:ascii="Times New Roman" w:hAnsi="Times New Roman" w:cs="Times New Roman"/>
          <w:bCs/>
          <w:color w:val="000000"/>
          <w:sz w:val="28"/>
          <w:szCs w:val="28"/>
        </w:rPr>
        <w:t>До наших дней в музеях сохранились всего девять изделий с маркой самого Д. И. Виноградова (W). Все они представляют огромную культурно-историческую ценность.</w:t>
      </w:r>
      <w:r w:rsidR="00722F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3590D" w:rsidRDefault="00722FD9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(слайд 18-22)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Виноградовский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фарфор</w:t>
      </w:r>
    </w:p>
    <w:p w:rsidR="00722FD9" w:rsidRDefault="00722FD9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Воспитатель: (слайд 23)</w:t>
      </w:r>
      <w:r w:rsidR="00EE5FA9">
        <w:rPr>
          <w:rFonts w:ascii="Times New Roman" w:hAnsi="Times New Roman" w:cs="Times New Roman"/>
          <w:color w:val="000000"/>
          <w:sz w:val="28"/>
          <w:szCs w:val="28"/>
        </w:rPr>
        <w:t xml:space="preserve"> создатель русского фарфора Дмитрий Иванович Виноградов</w:t>
      </w:r>
      <w:r w:rsidR="00B71B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71B56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B71B56">
        <w:rPr>
          <w:rFonts w:ascii="Times New Roman" w:hAnsi="Times New Roman" w:cs="Times New Roman"/>
          <w:color w:val="000000"/>
          <w:sz w:val="28"/>
          <w:szCs w:val="28"/>
        </w:rPr>
        <w:t>композиция из фарфора).</w:t>
      </w:r>
    </w:p>
    <w:p w:rsidR="00B71B56" w:rsidRDefault="00B71B56" w:rsidP="00FB1F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2C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Рисование портрета императрицы Елизаветы Петровны.</w:t>
      </w:r>
    </w:p>
    <w:p w:rsidR="00B71B56" w:rsidRDefault="00B71B56" w:rsidP="006359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Обвести по контуру шаблон (силуэт императрицы) и приступить к рисованию при помощи цветных карандашей, изображая символы царской власти. Украсить портрет вензелем ИФЗ и гербом России.</w:t>
      </w:r>
    </w:p>
    <w:p w:rsidR="00B71B56" w:rsidRDefault="00B71B56" w:rsidP="006359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72FBF" wp14:editId="3DEF997D">
            <wp:extent cx="2085975" cy="3352800"/>
            <wp:effectExtent l="0" t="0" r="9525" b="0"/>
            <wp:docPr id="2" name="Рисунок 2" descr="https://sun9-67.userapi.com/impg/9pS7EpKWj7an2i7ZDt2Earc2IHkT2OoziApdcA/dunLcH4SnGM.jpg?size=1620x2160&amp;quality=95&amp;rotate=90&amp;sign=38cdd208a61a017c5da79a59f18e56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9pS7EpKWj7an2i7ZDt2Earc2IHkT2OoziApdcA/dunLcH4SnGM.jpg?size=1620x2160&amp;quality=95&amp;rotate=90&amp;sign=38cdd208a61a017c5da79a59f18e56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" r="12727" b="4000"/>
                    <a:stretch/>
                  </pic:blipFill>
                  <pic:spPr bwMode="auto">
                    <a:xfrm>
                      <a:off x="0" y="0"/>
                      <a:ext cx="2086756" cy="33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1B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2B5CF4" wp14:editId="3B99B390">
            <wp:extent cx="1905000" cy="3381963"/>
            <wp:effectExtent l="0" t="0" r="0" b="9525"/>
            <wp:docPr id="5126" name="Picture 6" descr="https://sun9-22.userapi.com/impg/abNciJQyyOfw0P2eF6P9XxxK06ACgiLFtfU41g/BwrejIdTvUA.jpg?size=1215x2157&amp;quality=95&amp;sign=99b6e1c3b22d9eb5005e36a18c106353&amp;c_uniq_tag=6xrZFJk8qtscP7OG57UfedRoSshRjDzvLB_hNlluo2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sun9-22.userapi.com/impg/abNciJQyyOfw0P2eF6P9XxxK06ACgiLFtfU41g/BwrejIdTvUA.jpg?size=1215x2157&amp;quality=95&amp;sign=99b6e1c3b22d9eb5005e36a18c106353&amp;c_uniq_tag=6xrZFJk8qtscP7OG57UfedRoSshRjDzvLB_hNlluo2g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67" cy="3382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17CD6" w:rsidRDefault="00FB1FAE" w:rsidP="006359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</w:t>
      </w:r>
      <w:r w:rsidR="00C17CD6">
        <w:rPr>
          <w:rFonts w:ascii="Times New Roman" w:hAnsi="Times New Roman" w:cs="Times New Roman"/>
          <w:color w:val="000000"/>
          <w:sz w:val="28"/>
          <w:szCs w:val="28"/>
        </w:rPr>
        <w:t>оты, которые получились:</w:t>
      </w:r>
    </w:p>
    <w:p w:rsidR="00C17CD6" w:rsidRPr="0063590D" w:rsidRDefault="00C17CD6" w:rsidP="006359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8338" cy="3752850"/>
            <wp:effectExtent l="0" t="0" r="6985" b="0"/>
            <wp:docPr id="6" name="Рисунок 6" descr="https://sun9-23.userapi.com/impg/V6C70f_oIW_Xyf-USXB7GKXl0iIS2iRcYzXxpQ/oIrEFRlMLpw.jpg?size=1321x2157&amp;quality=95&amp;sign=8535ed3a5bd4f1218f8a6c075e119335&amp;c_uniq_tag=KfMtlKiwY5t4ys4IrqQ3mz_RrRgpvAi-sH7sV-gAIY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V6C70f_oIW_Xyf-USXB7GKXl0iIS2iRcYzXxpQ/oIrEFRlMLpw.jpg?size=1321x2157&amp;quality=95&amp;sign=8535ed3a5bd4f1218f8a6c075e119335&amp;c_uniq_tag=KfMtlKiwY5t4ys4IrqQ3mz_RrRgpvAi-sH7sV-gAIY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24" cy="37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D6">
        <w:t xml:space="preserve"> </w:t>
      </w:r>
      <w:r>
        <w:rPr>
          <w:noProof/>
          <w:lang w:eastAsia="ru-RU"/>
        </w:rPr>
        <w:drawing>
          <wp:inline distT="0" distB="0" distL="0" distR="0">
            <wp:extent cx="2216650" cy="3750049"/>
            <wp:effectExtent l="0" t="0" r="0" b="3175"/>
            <wp:docPr id="7" name="Рисунок 7" descr="https://sun9-76.userapi.com/impg/O9Ssxj6JZ6z-o5cQfuZNWVl09-SaDP5K-LU1zw/clcIcsBwfXc.jpg?size=1275x2157&amp;quality=95&amp;sign=d9c1441dd07cb8b20f26e8faeffc4d91&amp;c_uniq_tag=yBqYdRXWtb5XGtWLtjWX3gP6ruqltvgST4J4CpVv3e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O9Ssxj6JZ6z-o5cQfuZNWVl09-SaDP5K-LU1zw/clcIcsBwfXc.jpg?size=1275x2157&amp;quality=95&amp;sign=d9c1441dd07cb8b20f26e8faeffc4d91&amp;c_uniq_tag=yBqYdRXWtb5XGtWLtjWX3gP6ruqltvgST4J4CpVv3es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24" cy="37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83" w:rsidRPr="00A50C83" w:rsidRDefault="00A50C83" w:rsidP="00DC7E8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2D7C" w:rsidRPr="003E5839" w:rsidRDefault="00C17CD6" w:rsidP="003E58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2232" cy="4153742"/>
            <wp:effectExtent l="0" t="0" r="0" b="0"/>
            <wp:docPr id="8" name="Рисунок 8" descr="https://sun9-40.userapi.com/impg/h2Pd37SNXGgEgGu5KT5rKqXyQ87TuaR8m7XuFQ/7RlCZ49S98E.jpg?size=1289x2157&amp;quality=95&amp;sign=d28db465698f789dbd0c00b269be86c3&amp;c_uniq_tag=mkn0omhTZIDFDPF68XBIJ4UvJ5scK63p1wTrBEzydK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h2Pd37SNXGgEgGu5KT5rKqXyQ87TuaR8m7XuFQ/7RlCZ49S98E.jpg?size=1289x2157&amp;quality=95&amp;sign=d28db465698f789dbd0c00b269be86c3&amp;c_uniq_tag=mkn0omhTZIDFDPF68XBIJ4UvJ5scK63p1wTrBEzydKY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71" cy="41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D6">
        <w:t xml:space="preserve"> </w:t>
      </w:r>
      <w:r>
        <w:rPr>
          <w:noProof/>
          <w:lang w:eastAsia="ru-RU"/>
        </w:rPr>
        <w:drawing>
          <wp:inline distT="0" distB="0" distL="0" distR="0">
            <wp:extent cx="2437314" cy="4202468"/>
            <wp:effectExtent l="0" t="0" r="1270" b="7620"/>
            <wp:docPr id="9" name="Рисунок 9" descr="https://sun9-37.userapi.com/impg/ROsghGm7oF2QRyY0NLiiSSIeIskEw5NaoTiGFg/tvRk5Ctc3AI.jpg?size=1251x2157&amp;quality=95&amp;sign=3dd476bdb165de753838c8d49c950e25&amp;c_uniq_tag=K5J5AQJMiQYDs1mtjojVYjn3T7DQmIdTgw9bPCnXu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ROsghGm7oF2QRyY0NLiiSSIeIskEw5NaoTiGFg/tvRk5Ctc3AI.jpg?size=1251x2157&amp;quality=95&amp;sign=3dd476bdb165de753838c8d49c950e25&amp;c_uniq_tag=K5J5AQJMiQYDs1mtjojVYjn3T7DQmIdTgw9bPCnXuc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45" cy="42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  <w:r>
        <w:rPr>
          <w:noProof/>
        </w:rPr>
        <w:drawing>
          <wp:inline distT="0" distB="0" distL="0" distR="0">
            <wp:extent cx="2496901" cy="4343400"/>
            <wp:effectExtent l="0" t="0" r="0" b="0"/>
            <wp:docPr id="10" name="Рисунок 10" descr="https://sun9-67.userapi.com/impg/9xAfWGqSPuU8kO5jyvL7m_VCqqp1JDumwQtj2Q/iL2p2t3E2LE.jpg?size=1240x2157&amp;quality=95&amp;sign=04fc8585ce0c1dc0843bb37f4e8b6af5&amp;c_uniq_tag=EN4SGrUtG3fhPQK-qoOh-PtY0wbe9YQp-rrX36PW8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9xAfWGqSPuU8kO5jyvL7m_VCqqp1JDumwQtj2Q/iL2p2t3E2LE.jpg?size=1240x2157&amp;quality=95&amp;sign=04fc8585ce0c1dc0843bb37f4e8b6af5&amp;c_uniq_tag=EN4SGrUtG3fhPQK-qoOh-PtY0wbe9YQp-rrX36PW8h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5" cy="434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D6">
        <w:t xml:space="preserve"> </w:t>
      </w:r>
      <w:r>
        <w:rPr>
          <w:noProof/>
        </w:rPr>
        <w:drawing>
          <wp:inline distT="0" distB="0" distL="0" distR="0">
            <wp:extent cx="2604207" cy="4504630"/>
            <wp:effectExtent l="0" t="0" r="5715" b="0"/>
            <wp:docPr id="11" name="Рисунок 11" descr="https://sun9-42.userapi.com/impg/bOcv9Xk-o0qgJy9AnxpTcHQRbHOaJ3GYB8nrxA/7tGCoz9jSFQ.jpg?size=1247x2157&amp;quality=95&amp;sign=3c5f203440bae2b7e2e13025d3d24bc2&amp;c_uniq_tag=bNT7Yin4MKTMYaIrlL0kJNT6ks13aw8s3N9W3jOxXx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bOcv9Xk-o0qgJy9AnxpTcHQRbHOaJ3GYB8nrxA/7tGCoz9jSFQ.jpg?size=1247x2157&amp;quality=95&amp;sign=3c5f203440bae2b7e2e13025d3d24bc2&amp;c_uniq_tag=bNT7Yin4MKTMYaIrlL0kJNT6ks13aw8s3N9W3jOxXxs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90" cy="45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6C01DB" w:rsidRDefault="007B29EA" w:rsidP="00FD0E2C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  <w:r>
        <w:rPr>
          <w:noProof/>
        </w:rPr>
        <w:drawing>
          <wp:inline distT="0" distB="0" distL="0" distR="0" wp14:anchorId="61E8B0F1" wp14:editId="36D8F361">
            <wp:extent cx="2448818" cy="4124325"/>
            <wp:effectExtent l="0" t="0" r="8890" b="0"/>
            <wp:docPr id="13" name="Рисунок 13" descr="https://sun9-17.userapi.com/impg/Y9crUG8e7-96t7zgEOD11ypyxzTgIlFOfFuf8w/KTsJtLYjie4.jpg?size=1620x2160&amp;quality=95&amp;sign=bb225ef8ea6d0bd4dd68407ee8ea40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7.userapi.com/impg/Y9crUG8e7-96t7zgEOD11ypyxzTgIlFOfFuf8w/KTsJtLYjie4.jpg?size=1620x2160&amp;quality=95&amp;sign=bb225ef8ea6d0bd4dd68407ee8ea40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10737"/>
                    <a:stretch/>
                  </pic:blipFill>
                  <pic:spPr bwMode="auto">
                    <a:xfrm>
                      <a:off x="0" y="0"/>
                      <a:ext cx="2447510" cy="41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DA44F" wp14:editId="0C953CE6">
            <wp:extent cx="2362200" cy="4137577"/>
            <wp:effectExtent l="0" t="0" r="0" b="0"/>
            <wp:docPr id="14" name="Рисунок 14" descr="https://sun9-5.userapi.com/impg/jedSSbaoUhEgwgbe_MzlOBP2zzXx_1pZ9NV6ig/fKOQ0YhugV8.jpg?size=1620x2160&amp;quality=95&amp;sign=f553ceab179e830fb965ff6e73352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jedSSbaoUhEgwgbe_MzlOBP2zzXx_1pZ9NV6ig/fKOQ0YhugV8.jpg?size=1620x2160&amp;quality=95&amp;sign=f553ceab179e830fb965ff6e73352d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r="18749"/>
                    <a:stretch/>
                  </pic:blipFill>
                  <pic:spPr bwMode="auto">
                    <a:xfrm>
                      <a:off x="0" y="0"/>
                      <a:ext cx="2363995" cy="41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E2C">
        <w:rPr>
          <w:color w:val="2F2E2E"/>
          <w:sz w:val="28"/>
          <w:szCs w:val="28"/>
        </w:rPr>
        <w:t xml:space="preserve">     </w:t>
      </w:r>
      <w:r w:rsidR="00B34ABF" w:rsidRPr="00FD0E2C">
        <w:rPr>
          <w:b/>
          <w:color w:val="2F2E2E"/>
          <w:sz w:val="28"/>
          <w:szCs w:val="28"/>
        </w:rPr>
        <w:t>Приложение 2.</w:t>
      </w:r>
      <w:r w:rsidR="00C32CB4">
        <w:rPr>
          <w:color w:val="2F2E2E"/>
          <w:sz w:val="28"/>
          <w:szCs w:val="28"/>
        </w:rPr>
        <w:t xml:space="preserve"> Рисование композиции «Учёный  Дмитрий Виноградов»</w:t>
      </w:r>
      <w:r w:rsidR="00B34ABF">
        <w:rPr>
          <w:color w:val="2F2E2E"/>
          <w:sz w:val="28"/>
          <w:szCs w:val="28"/>
        </w:rPr>
        <w:t xml:space="preserve">. </w:t>
      </w:r>
      <w:r w:rsidR="006C01DB">
        <w:rPr>
          <w:color w:val="2F2E2E"/>
          <w:sz w:val="28"/>
          <w:szCs w:val="28"/>
        </w:rPr>
        <w:t>При помощи копировальной бумаги скопировать изображение, а потом раскрасить масляной пастелью</w:t>
      </w:r>
      <w:r w:rsidR="00AA74AE">
        <w:rPr>
          <w:color w:val="2F2E2E"/>
          <w:sz w:val="28"/>
          <w:szCs w:val="28"/>
        </w:rPr>
        <w:t xml:space="preserve"> или цветными карандашами</w:t>
      </w:r>
      <w:r w:rsidR="006C01DB">
        <w:rPr>
          <w:color w:val="2F2E2E"/>
          <w:sz w:val="28"/>
          <w:szCs w:val="28"/>
        </w:rPr>
        <w:t>. Образец:</w:t>
      </w:r>
      <w:r w:rsidR="006C01DB" w:rsidRPr="006C01DB">
        <w:rPr>
          <w:noProof/>
        </w:rPr>
        <w:t xml:space="preserve"> </w:t>
      </w:r>
    </w:p>
    <w:p w:rsidR="006C01DB" w:rsidRDefault="00FD0E2C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  <w:r>
        <w:rPr>
          <w:noProof/>
        </w:rPr>
        <w:drawing>
          <wp:inline distT="0" distB="0" distL="0" distR="0" wp14:anchorId="02197DD8" wp14:editId="26FD897C">
            <wp:extent cx="1836511" cy="3397087"/>
            <wp:effectExtent l="0" t="0" r="0" b="0"/>
            <wp:docPr id="16" name="Рисунок 16" descr="https://www.anumis.ru/aj/proxy.php?asset=2020/05/41679.10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umis.ru/aj/proxy.php?asset=2020/05/41679.100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6" t="9973" r="21811" b="9083"/>
                    <a:stretch/>
                  </pic:blipFill>
                  <pic:spPr bwMode="auto">
                    <a:xfrm>
                      <a:off x="0" y="0"/>
                      <a:ext cx="1842207" cy="34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1DB" w:rsidRPr="006C01DB" w:rsidRDefault="006C01DB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noProof/>
          <w:sz w:val="28"/>
          <w:szCs w:val="28"/>
        </w:rPr>
      </w:pPr>
      <w:r w:rsidRPr="006C01DB">
        <w:rPr>
          <w:noProof/>
          <w:sz w:val="28"/>
          <w:szCs w:val="28"/>
        </w:rPr>
        <w:lastRenderedPageBreak/>
        <w:t>Итоги копирования:</w:t>
      </w:r>
    </w:p>
    <w:p w:rsidR="006C01DB" w:rsidRDefault="006C01DB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537529"/>
            <wp:effectExtent l="0" t="0" r="3175" b="0"/>
            <wp:docPr id="15" name="Рисунок 15" descr="https://sun9-12.userapi.com/impg/BD8iXVXlhL2jZdKntTBxs8x8upjBKquabyO01g/7dkd1VmY_iI.jpg?size=2511x1918&amp;quality=95&amp;sign=808dc29003049bee88cd7786fdc7904e&amp;c_uniq_tag=5G--DNiu2hRCsJDN2OMIrzbirnkgx1TL5Oa00aNvh2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impg/BD8iXVXlhL2jZdKntTBxs8x8upjBKquabyO01g/7dkd1VmY_iI.jpg?size=2511x1918&amp;quality=95&amp;sign=808dc29003049bee88cd7786fdc7904e&amp;c_uniq_tag=5G--DNiu2hRCsJDN2OMIrzbirnkgx1TL5Oa00aNvh2Q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p w:rsidR="00C17CD6" w:rsidRDefault="00C17CD6" w:rsidP="006F15A6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2F2E2E"/>
          <w:sz w:val="28"/>
          <w:szCs w:val="28"/>
        </w:rPr>
      </w:pPr>
    </w:p>
    <w:sectPr w:rsidR="00C1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80D11"/>
    <w:multiLevelType w:val="multilevel"/>
    <w:tmpl w:val="038A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A6"/>
    <w:rsid w:val="000124F9"/>
    <w:rsid w:val="000B2BA9"/>
    <w:rsid w:val="0012114F"/>
    <w:rsid w:val="00157E4F"/>
    <w:rsid w:val="003E5839"/>
    <w:rsid w:val="003F2D7C"/>
    <w:rsid w:val="00481B89"/>
    <w:rsid w:val="005456E1"/>
    <w:rsid w:val="0063590D"/>
    <w:rsid w:val="006C01DB"/>
    <w:rsid w:val="006F15A6"/>
    <w:rsid w:val="00717BDC"/>
    <w:rsid w:val="00722FD9"/>
    <w:rsid w:val="007B29EA"/>
    <w:rsid w:val="008C6D6F"/>
    <w:rsid w:val="00A50C83"/>
    <w:rsid w:val="00AA74AE"/>
    <w:rsid w:val="00B34ABF"/>
    <w:rsid w:val="00B71B56"/>
    <w:rsid w:val="00C1486D"/>
    <w:rsid w:val="00C17CD6"/>
    <w:rsid w:val="00C32CB4"/>
    <w:rsid w:val="00D4592D"/>
    <w:rsid w:val="00DA5C84"/>
    <w:rsid w:val="00DC7E8C"/>
    <w:rsid w:val="00EE5FA9"/>
    <w:rsid w:val="00F60655"/>
    <w:rsid w:val="00FB1FAE"/>
    <w:rsid w:val="00FD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5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E5839"/>
    <w:rPr>
      <w:color w:val="0000FF"/>
      <w:u w:val="single"/>
    </w:rPr>
  </w:style>
  <w:style w:type="paragraph" w:customStyle="1" w:styleId="richfactdown-paragraph">
    <w:name w:val="richfactdown-paragraph"/>
    <w:basedOn w:val="a"/>
    <w:rsid w:val="0071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17B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5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E5839"/>
    <w:rPr>
      <w:color w:val="0000FF"/>
      <w:u w:val="single"/>
    </w:rPr>
  </w:style>
  <w:style w:type="paragraph" w:customStyle="1" w:styleId="richfactdown-paragraph">
    <w:name w:val="richfactdown-paragraph"/>
    <w:basedOn w:val="a"/>
    <w:rsid w:val="0071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17B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s82.ru/doshkolnik/1764-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7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Милада</dc:creator>
  <cp:lastModifiedBy>Милада</cp:lastModifiedBy>
  <cp:revision>12</cp:revision>
  <dcterms:created xsi:type="dcterms:W3CDTF">2024-03-31T17:41:00Z</dcterms:created>
  <dcterms:modified xsi:type="dcterms:W3CDTF">2024-04-15T16:16:00Z</dcterms:modified>
</cp:coreProperties>
</file>